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B2" w:rsidRPr="0038615F" w:rsidRDefault="005A0CB2" w:rsidP="005A0CB2">
      <w:pPr>
        <w:rPr>
          <w:rFonts w:ascii="仿宋_GB2312" w:eastAsia="仿宋_GB2312" w:hAnsi="Times New Roman" w:cs="Times New Roman" w:hint="eastAsia"/>
          <w:sz w:val="28"/>
          <w:szCs w:val="28"/>
        </w:rPr>
      </w:pPr>
      <w:bookmarkStart w:id="0" w:name="_GoBack"/>
      <w:bookmarkEnd w:id="0"/>
      <w:r w:rsidRPr="0038615F">
        <w:rPr>
          <w:rFonts w:ascii="仿宋_GB2312" w:eastAsia="仿宋_GB2312" w:hAnsi="Times New Roman" w:cs="Times New Roman" w:hint="eastAsia"/>
          <w:sz w:val="28"/>
          <w:szCs w:val="28"/>
        </w:rPr>
        <w:t>附件</w:t>
      </w: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38615F">
        <w:rPr>
          <w:rFonts w:ascii="仿宋_GB2312" w:eastAsia="仿宋_GB2312" w:hAnsi="Times New Roman" w:cs="Times New Roman" w:hint="eastAsia"/>
          <w:bCs/>
          <w:sz w:val="28"/>
          <w:szCs w:val="28"/>
        </w:rPr>
        <w:t>江苏省2019年度互联网十大新锐人物</w:t>
      </w:r>
    </w:p>
    <w:p w:rsidR="005A0CB2" w:rsidRPr="0038615F" w:rsidRDefault="005A0CB2" w:rsidP="005A0CB2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tbl>
      <w:tblPr>
        <w:tblW w:w="859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992"/>
        <w:gridCol w:w="5529"/>
        <w:gridCol w:w="1367"/>
      </w:tblGrid>
      <w:tr w:rsidR="005A0CB2" w:rsidRPr="0038615F" w:rsidTr="0038615F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企业职务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地区</w:t>
            </w:r>
          </w:p>
        </w:tc>
      </w:tr>
      <w:tr w:rsidR="005A0CB2" w:rsidRPr="0038615F" w:rsidTr="0038615F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孙颖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江苏天马网络科技集团有限公司董事长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连云港</w:t>
            </w:r>
          </w:p>
        </w:tc>
      </w:tr>
      <w:tr w:rsidR="005A0CB2" w:rsidRPr="0038615F" w:rsidTr="0038615F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tabs>
                <w:tab w:val="left" w:pos="340"/>
              </w:tabs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章新波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苏州盖雅信息技术有限公司联合创始人兼CEO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</w:t>
            </w:r>
          </w:p>
        </w:tc>
      </w:tr>
      <w:tr w:rsidR="005A0CB2" w:rsidRPr="0038615F" w:rsidTr="0038615F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tabs>
                <w:tab w:val="left" w:pos="570"/>
              </w:tabs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蒋明辉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江苏零浩网络科技有限公司董事长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38615F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徐铭骏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无锡电鲸互动科技有限公司总经理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无锡</w:t>
            </w:r>
          </w:p>
        </w:tc>
      </w:tr>
      <w:tr w:rsidR="005A0CB2" w:rsidRPr="0038615F" w:rsidTr="0038615F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蒋孝黄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苏州玩友时代科技股份有限公司董事长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</w:t>
            </w:r>
          </w:p>
        </w:tc>
      </w:tr>
      <w:tr w:rsidR="005A0CB2" w:rsidRPr="0038615F" w:rsidTr="0038615F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朱江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好活（昆山）网络科技有限公司创始人兼董事长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昆山</w:t>
            </w:r>
          </w:p>
        </w:tc>
      </w:tr>
      <w:tr w:rsidR="005A0CB2" w:rsidRPr="0038615F" w:rsidTr="0038615F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程力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矽柏（南京）信息技术有限公司CEO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38615F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王三明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南京安元科技有限公司董事长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38615F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王峰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无锡雪浪数制科技有限公司创始人兼CEO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无锡</w:t>
            </w:r>
          </w:p>
        </w:tc>
      </w:tr>
      <w:tr w:rsidR="005A0CB2" w:rsidRPr="0038615F" w:rsidTr="0038615F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漆斌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苏州画你爱萌网络科技有限公司总经理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</w:t>
            </w:r>
          </w:p>
        </w:tc>
      </w:tr>
    </w:tbl>
    <w:p w:rsidR="005A0CB2" w:rsidRPr="0038615F" w:rsidRDefault="005A0CB2" w:rsidP="005A0CB2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38615F">
        <w:rPr>
          <w:rFonts w:ascii="仿宋_GB2312" w:eastAsia="仿宋_GB2312" w:hAnsi="Times New Roman" w:cs="Times New Roman" w:hint="eastAsia"/>
          <w:bCs/>
          <w:sz w:val="28"/>
          <w:szCs w:val="28"/>
        </w:rPr>
        <w:t>江苏省2019年度互联网十大创新力产品</w:t>
      </w:r>
    </w:p>
    <w:p w:rsidR="005A0CB2" w:rsidRPr="0038615F" w:rsidRDefault="005A0CB2" w:rsidP="005A0CB2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tbl>
      <w:tblPr>
        <w:tblW w:w="8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3119"/>
        <w:gridCol w:w="3590"/>
        <w:gridCol w:w="783"/>
      </w:tblGrid>
      <w:tr w:rsidR="005A0CB2" w:rsidRPr="0038615F" w:rsidTr="006B4D52">
        <w:trPr>
          <w:trHeight w:val="600"/>
          <w:jc w:val="center"/>
        </w:trPr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产品名称</w:t>
            </w:r>
          </w:p>
        </w:tc>
        <w:tc>
          <w:tcPr>
            <w:tcW w:w="35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7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地区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擎天助贸圈大数据服务平台</w:t>
            </w:r>
          </w:p>
        </w:tc>
        <w:tc>
          <w:tcPr>
            <w:tcW w:w="35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南京擎天科技有限公司</w:t>
            </w:r>
          </w:p>
        </w:tc>
        <w:tc>
          <w:tcPr>
            <w:tcW w:w="7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基于激光点云移动测量的地理信息产品</w:t>
            </w:r>
          </w:p>
        </w:tc>
        <w:tc>
          <w:tcPr>
            <w:tcW w:w="35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速度时空信息科技股份有限公司</w:t>
            </w:r>
          </w:p>
        </w:tc>
        <w:tc>
          <w:tcPr>
            <w:tcW w:w="7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壹进制共享灾备云服务平台</w:t>
            </w:r>
          </w:p>
        </w:tc>
        <w:tc>
          <w:tcPr>
            <w:tcW w:w="35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南京壹进制信息科技有限公司</w:t>
            </w:r>
          </w:p>
        </w:tc>
        <w:tc>
          <w:tcPr>
            <w:tcW w:w="7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基于深度学习的智能人像大数据监控系统</w:t>
            </w:r>
          </w:p>
        </w:tc>
        <w:tc>
          <w:tcPr>
            <w:tcW w:w="35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苏州科达科技股份有限公司</w:t>
            </w:r>
          </w:p>
        </w:tc>
        <w:tc>
          <w:tcPr>
            <w:tcW w:w="7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会话精灵</w:t>
            </w:r>
          </w:p>
        </w:tc>
        <w:tc>
          <w:tcPr>
            <w:tcW w:w="35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苏州思必驰信息科技有限公司</w:t>
            </w:r>
          </w:p>
        </w:tc>
        <w:tc>
          <w:tcPr>
            <w:tcW w:w="7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天正I-</w:t>
            </w:r>
            <w:proofErr w:type="spellStart"/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Martrix</w:t>
            </w:r>
            <w:proofErr w:type="spellEnd"/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工业互联网平台</w:t>
            </w:r>
          </w:p>
        </w:tc>
        <w:tc>
          <w:tcPr>
            <w:tcW w:w="35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常州天正工业发展股份有限公司</w:t>
            </w:r>
          </w:p>
        </w:tc>
        <w:tc>
          <w:tcPr>
            <w:tcW w:w="7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常州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E货融-基于区块链和物联网的供应链金融系统</w:t>
            </w:r>
          </w:p>
        </w:tc>
        <w:tc>
          <w:tcPr>
            <w:tcW w:w="35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江苏苏宁银行股份有限公司</w:t>
            </w:r>
          </w:p>
        </w:tc>
        <w:tc>
          <w:tcPr>
            <w:tcW w:w="7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母婴童垂直电商服务平台</w:t>
            </w:r>
          </w:p>
        </w:tc>
        <w:tc>
          <w:tcPr>
            <w:tcW w:w="35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孩子王儿童用品股份有限公司</w:t>
            </w:r>
          </w:p>
        </w:tc>
        <w:tc>
          <w:tcPr>
            <w:tcW w:w="7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大云企业操作系统BC-Linux</w:t>
            </w:r>
          </w:p>
        </w:tc>
        <w:tc>
          <w:tcPr>
            <w:tcW w:w="35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中移（苏州）软件技术有限公司</w:t>
            </w:r>
          </w:p>
        </w:tc>
        <w:tc>
          <w:tcPr>
            <w:tcW w:w="7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proofErr w:type="spellStart"/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Diibee</w:t>
            </w:r>
            <w:proofErr w:type="spellEnd"/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智媒体套件</w:t>
            </w:r>
          </w:p>
        </w:tc>
        <w:tc>
          <w:tcPr>
            <w:tcW w:w="35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江苏睿泰数字传媒有限公司</w:t>
            </w:r>
          </w:p>
        </w:tc>
        <w:tc>
          <w:tcPr>
            <w:tcW w:w="7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无锡</w:t>
            </w:r>
          </w:p>
        </w:tc>
      </w:tr>
    </w:tbl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38615F">
        <w:rPr>
          <w:rFonts w:ascii="仿宋_GB2312" w:eastAsia="仿宋_GB2312" w:hAnsi="Times New Roman" w:cs="Times New Roman" w:hint="eastAsia"/>
          <w:bCs/>
          <w:sz w:val="28"/>
          <w:szCs w:val="28"/>
        </w:rPr>
        <w:t>江苏省2019年度互联网新锐人物突出表现奖</w:t>
      </w:r>
    </w:p>
    <w:p w:rsidR="005A0CB2" w:rsidRPr="0038615F" w:rsidRDefault="005A0CB2" w:rsidP="005A0CB2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tbl>
      <w:tblPr>
        <w:tblW w:w="819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992"/>
        <w:gridCol w:w="5670"/>
        <w:gridCol w:w="829"/>
      </w:tblGrid>
      <w:tr w:rsidR="005A0CB2" w:rsidRPr="0038615F" w:rsidTr="006B4D52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企业职务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地区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韩振杰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苏州乐米信息科技股份有限公司董事长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苏州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tabs>
                <w:tab w:val="left" w:pos="340"/>
              </w:tabs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李江华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南京凯瑞得信息科技有限公司联合创始人兼总经理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tabs>
                <w:tab w:val="left" w:pos="570"/>
              </w:tabs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顾蓓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三艾（江苏）控股集团有限公司司董事长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常州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唐开达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南京聚铭网络科技有限公司总经理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潘成华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江苏网进科技股份有限公司总经理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昆山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杨银剑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昆山炫生活信息技术股份有限公司董事长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昆山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朱晓明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随身云（南京）信息技术有限公司高级副总裁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史晋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南京汇银迅信息技术有限公司董事长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逯利军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赛特斯信息科技股份有限公司董事长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  <w:tr w:rsidR="005A0CB2" w:rsidRPr="0038615F" w:rsidTr="006B4D52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汪浩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好享家舒适智能家居股份有限公司CEO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CB2" w:rsidRPr="0038615F" w:rsidRDefault="005A0CB2" w:rsidP="006B4D52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38615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南京</w:t>
            </w:r>
          </w:p>
        </w:tc>
      </w:tr>
    </w:tbl>
    <w:p w:rsidR="005A0CB2" w:rsidRPr="0038615F" w:rsidRDefault="005A0CB2" w:rsidP="005A0CB2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5A0CB2" w:rsidRPr="0038615F" w:rsidRDefault="005A0CB2" w:rsidP="005A0CB2">
      <w:pPr>
        <w:jc w:val="center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5A0CB2" w:rsidRPr="0038615F" w:rsidRDefault="005A0CB2" w:rsidP="005A0CB2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ED7495" w:rsidRPr="0038615F" w:rsidRDefault="00ED7495">
      <w:pPr>
        <w:rPr>
          <w:rFonts w:ascii="仿宋_GB2312" w:eastAsia="仿宋_GB2312" w:hint="eastAsia"/>
          <w:sz w:val="28"/>
          <w:szCs w:val="28"/>
        </w:rPr>
      </w:pPr>
    </w:p>
    <w:sectPr w:rsidR="00ED7495" w:rsidRPr="0038615F" w:rsidSect="00EB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5B6"/>
    <w:rsid w:val="0038615F"/>
    <w:rsid w:val="005A0CB2"/>
    <w:rsid w:val="005C75B6"/>
    <w:rsid w:val="009601E3"/>
    <w:rsid w:val="00E70B1A"/>
    <w:rsid w:val="00EA3A9D"/>
    <w:rsid w:val="00EB5D57"/>
    <w:rsid w:val="00ED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B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0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B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0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7</cp:revision>
  <dcterms:created xsi:type="dcterms:W3CDTF">2020-06-09T00:52:00Z</dcterms:created>
  <dcterms:modified xsi:type="dcterms:W3CDTF">2020-06-12T01:51:00Z</dcterms:modified>
</cp:coreProperties>
</file>